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26" w:rsidRPr="00BA3926" w:rsidRDefault="00BA3926" w:rsidP="00BA3926">
      <w:pPr>
        <w:jc w:val="both"/>
        <w:rPr>
          <w:sz w:val="28"/>
          <w:szCs w:val="28"/>
          <w:lang w:val="en-US" w:eastAsia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943725" cy="9505950"/>
            <wp:effectExtent l="19050" t="0" r="9525" b="0"/>
            <wp:docPr id="1" name="Рисунок 1" descr="\\Master\разное\ШИРОКИХ\план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ster\разное\ШИРОКИХ\план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50" w:type="dxa"/>
        <w:tblLayout w:type="fixed"/>
        <w:tblLook w:val="01E0"/>
      </w:tblPr>
      <w:tblGrid>
        <w:gridCol w:w="851"/>
        <w:gridCol w:w="5244"/>
        <w:gridCol w:w="1985"/>
        <w:gridCol w:w="2693"/>
      </w:tblGrid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BA3926">
            <w:pPr>
              <w:widowControl/>
              <w:autoSpaceDE/>
              <w:autoSpaceDN/>
              <w:adjustRightInd/>
              <w:spacing w:after="200" w:line="276" w:lineRule="auto"/>
              <w:ind w:left="-7" w:firstLine="7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- тематические информационные и интерактивные мероприятия (конкурсы, игры, викторины), направленные на просвещение детей в сфере информационной безопасности, обучению их правилам ответственного и безопасного пользования услугами сети Интернет и других средств коммуникации, распространению информации о </w:t>
            </w:r>
            <w:proofErr w:type="spellStart"/>
            <w:r>
              <w:rPr>
                <w:lang w:eastAsia="en-US"/>
              </w:rPr>
              <w:t>контент-угрозах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киберпреследования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кибердомогательства</w:t>
            </w:r>
            <w:proofErr w:type="spellEnd"/>
            <w:r>
              <w:rPr>
                <w:lang w:eastAsia="en-US"/>
              </w:rPr>
              <w:t xml:space="preserve"> и иные незаконные действия в сети) и существующих правовых, организационных и программно-технических способах защиты и противодействия им.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работе тематических расширенных заседаний </w:t>
            </w:r>
            <w:proofErr w:type="spellStart"/>
            <w:r>
              <w:rPr>
                <w:lang w:eastAsia="en-US"/>
              </w:rPr>
              <w:t>МКДНиЗП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  <w:p w:rsidR="00BA3926" w:rsidRDefault="00BA3926" w:rsidP="00DD659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МКДНиЗП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Лебедева Н.Е., руководители МОУ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Проведение цикла уроков  </w:t>
            </w:r>
            <w:proofErr w:type="spellStart"/>
            <w:r>
              <w:rPr>
                <w:color w:val="000000"/>
                <w:lang w:eastAsia="en-US"/>
              </w:rPr>
              <w:t>медиабезопасности</w:t>
            </w:r>
            <w:proofErr w:type="spellEnd"/>
          </w:p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«Безопасность в информационном пространстве»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Денисова И.Н.,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МОУ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недели правовых знаний по тематике Кампании с привлечением специалистов правоохранительных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Денисова И.Н.,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Самойлова Т.Н.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МОУ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тематических консультаций и тренингов для детей и их родителей (законных представителей) по профилактике </w:t>
            </w:r>
            <w:proofErr w:type="spellStart"/>
            <w:r>
              <w:rPr>
                <w:lang w:eastAsia="en-US"/>
              </w:rPr>
              <w:t>виктимного</w:t>
            </w:r>
            <w:proofErr w:type="spellEnd"/>
            <w:r>
              <w:rPr>
                <w:lang w:eastAsia="en-US"/>
              </w:rPr>
              <w:t xml:space="preserve"> поведения и всех видов </w:t>
            </w:r>
            <w:proofErr w:type="spellStart"/>
            <w:proofErr w:type="gramStart"/>
            <w:r>
              <w:rPr>
                <w:lang w:eastAsia="en-US"/>
              </w:rPr>
              <w:t>интернет-зависимостей</w:t>
            </w:r>
            <w:proofErr w:type="spellEnd"/>
            <w:proofErr w:type="gramEnd"/>
            <w:r>
              <w:rPr>
                <w:lang w:eastAsia="en-US"/>
              </w:rPr>
              <w:t>;</w:t>
            </w:r>
          </w:p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 распространение тематических памяток для детей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период проведения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Гладких В.В.,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Черных Е.Н.,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  <w:proofErr w:type="spellStart"/>
            <w:r>
              <w:rPr>
                <w:lang w:eastAsia="en-US"/>
              </w:rPr>
              <w:t>ППМС-центра</w:t>
            </w:r>
            <w:proofErr w:type="spellEnd"/>
            <w:r>
              <w:rPr>
                <w:lang w:eastAsia="en-US"/>
              </w:rPr>
              <w:t xml:space="preserve"> «Доверие» МБОУДОД «ДДЮТ»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«горячей линии» психологической помощи </w:t>
            </w:r>
            <w:proofErr w:type="spellStart"/>
            <w:r>
              <w:rPr>
                <w:lang w:eastAsia="en-US"/>
              </w:rPr>
              <w:t>ППМС-центра</w:t>
            </w:r>
            <w:proofErr w:type="spellEnd"/>
            <w:r>
              <w:rPr>
                <w:lang w:eastAsia="en-US"/>
              </w:rPr>
              <w:t xml:space="preserve"> «Доверие» МБОУДОД «ДДЮТ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период проведения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Гладких В.В.,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  <w:proofErr w:type="spellStart"/>
            <w:r>
              <w:rPr>
                <w:lang w:eastAsia="en-US"/>
              </w:rPr>
              <w:t>ППМС-центра</w:t>
            </w:r>
            <w:proofErr w:type="spellEnd"/>
            <w:r>
              <w:rPr>
                <w:lang w:eastAsia="en-US"/>
              </w:rPr>
              <w:t xml:space="preserve"> «Доверие» МБОУДОД «ДДЮТ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pStyle w:val="Style2"/>
              <w:widowControl/>
              <w:spacing w:before="82" w:line="317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в МОУ информационных стендов с указанием номеров телефонов "горячих линий" психологической помощи и правозащитных организаций,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службах, принимающих обращения граждан и   </w:t>
            </w:r>
            <w:r>
              <w:rPr>
                <w:lang w:eastAsia="en-US"/>
              </w:rPr>
              <w:br/>
              <w:t xml:space="preserve">оказывающих помощь населению в случае      </w:t>
            </w:r>
            <w:r>
              <w:rPr>
                <w:lang w:eastAsia="en-US"/>
              </w:rPr>
              <w:br/>
              <w:t>жестокого обращения с детьми,               единого Всероссийского телефона Доверия и прочими материалами, способствующими эффективному проведению Кампании.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сентябр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Лебедева Н.Е., руководители МОУ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оперативной тематической        </w:t>
            </w:r>
            <w:r>
              <w:rPr>
                <w:lang w:eastAsia="en-US"/>
              </w:rPr>
              <w:br/>
              <w:t xml:space="preserve">информации и информационно-просветительских материалов по проблеме обеспечения информационной безопасности детей на официальных сайтах комитета по образованию и МОУ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период проведения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Лебедева Н.Е.,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Самойлова Т.Н.,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Денисова И.Н.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руководители МОУ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Обеспечение МОУ программно-техническими </w:t>
            </w:r>
            <w:bookmarkStart w:id="0" w:name="YANDEX_407"/>
            <w:bookmarkEnd w:id="0"/>
            <w:r>
              <w:rPr>
                <w:lang w:eastAsia="en-US"/>
              </w:rPr>
              <w:t>средствами защиты детей от информации, причиняющей вред их здоровью</w:t>
            </w:r>
            <w:bookmarkStart w:id="1" w:name="YANDEX_408"/>
            <w:bookmarkEnd w:id="1"/>
            <w:r>
              <w:rPr>
                <w:lang w:eastAsia="en-US"/>
              </w:rPr>
              <w:t xml:space="preserve"> и развитию, исключающими доступ обучающихся </w:t>
            </w:r>
            <w:bookmarkStart w:id="2" w:name="YANDEX_416"/>
            <w:bookmarkEnd w:id="2"/>
            <w:r>
              <w:rPr>
                <w:lang w:eastAsia="en-US"/>
              </w:rPr>
              <w:t xml:space="preserve">к ресурсам сети Интернет, несовместимым </w:t>
            </w:r>
            <w:bookmarkStart w:id="3" w:name="YANDEX_417"/>
            <w:bookmarkEnd w:id="3"/>
            <w:r>
              <w:rPr>
                <w:rStyle w:val="highlight"/>
                <w:lang w:eastAsia="en-US"/>
              </w:rPr>
              <w:t>с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задачами воспитания.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период проведения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Подольская И.А.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Денисова И.Н.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МОУ</w:t>
            </w:r>
          </w:p>
        </w:tc>
      </w:tr>
      <w:tr w:rsidR="00BA3926" w:rsidTr="00BA39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26" w:rsidRDefault="00BA3926" w:rsidP="00DD659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участия школьников </w:t>
            </w:r>
            <w:proofErr w:type="spellStart"/>
            <w:r>
              <w:rPr>
                <w:lang w:eastAsia="en-US"/>
              </w:rPr>
              <w:t>Ефремовского</w:t>
            </w:r>
            <w:proofErr w:type="spellEnd"/>
            <w:r>
              <w:rPr>
                <w:lang w:eastAsia="en-US"/>
              </w:rPr>
              <w:t xml:space="preserve"> района во Всероссийских конкурсах </w:t>
            </w:r>
          </w:p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детского рассказа </w:t>
            </w:r>
            <w:bookmarkStart w:id="4" w:name="YANDEX_453"/>
            <w:bookmarkEnd w:id="4"/>
            <w:r>
              <w:rPr>
                <w:lang w:eastAsia="en-US"/>
              </w:rPr>
              <w:t xml:space="preserve">и рисунка «Телевизор - мой друг, телевизор – мой враг», </w:t>
            </w:r>
          </w:p>
          <w:p w:rsidR="00BA3926" w:rsidRDefault="00BA3926" w:rsidP="00DD65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«Открытое письмо </w:t>
            </w:r>
            <w:proofErr w:type="spellStart"/>
            <w:r>
              <w:rPr>
                <w:lang w:eastAsia="en-US"/>
              </w:rPr>
              <w:t>телевещателям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сентябрь,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6" w:rsidRDefault="00BA3926" w:rsidP="00DD659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Чернышова</w:t>
            </w:r>
            <w:proofErr w:type="spellEnd"/>
            <w:r>
              <w:rPr>
                <w:lang w:eastAsia="en-US"/>
              </w:rPr>
              <w:t xml:space="preserve"> В.М.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Самойлова Т.Н.,</w:t>
            </w:r>
          </w:p>
          <w:p w:rsidR="00BA3926" w:rsidRDefault="00BA3926" w:rsidP="00DD659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МОУ</w:t>
            </w:r>
          </w:p>
        </w:tc>
      </w:tr>
    </w:tbl>
    <w:p w:rsidR="00BA3926" w:rsidRDefault="00BA3926" w:rsidP="00BA3926">
      <w:pPr>
        <w:jc w:val="both"/>
        <w:rPr>
          <w:sz w:val="28"/>
          <w:szCs w:val="28"/>
        </w:rPr>
      </w:pPr>
    </w:p>
    <w:p w:rsidR="00BA3926" w:rsidRPr="00BA3926" w:rsidRDefault="00BA3926" w:rsidP="00631E07">
      <w:pPr>
        <w:jc w:val="both"/>
        <w:rPr>
          <w:sz w:val="28"/>
          <w:szCs w:val="28"/>
          <w:lang w:val="en-US" w:eastAsia="en-US"/>
        </w:rPr>
      </w:pPr>
    </w:p>
    <w:sectPr w:rsidR="00BA3926" w:rsidRPr="00BA3926" w:rsidSect="00BA3926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D56D7"/>
    <w:multiLevelType w:val="hybridMultilevel"/>
    <w:tmpl w:val="651435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E07"/>
    <w:rsid w:val="00617E5D"/>
    <w:rsid w:val="00631E07"/>
    <w:rsid w:val="007071AB"/>
    <w:rsid w:val="008119DC"/>
    <w:rsid w:val="0096612C"/>
    <w:rsid w:val="009A49C9"/>
    <w:rsid w:val="00BA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31E07"/>
    <w:pPr>
      <w:spacing w:line="320" w:lineRule="exact"/>
      <w:jc w:val="center"/>
    </w:pPr>
  </w:style>
  <w:style w:type="character" w:customStyle="1" w:styleId="highlight">
    <w:name w:val="highlight"/>
    <w:basedOn w:val="a0"/>
    <w:rsid w:val="00631E07"/>
  </w:style>
  <w:style w:type="table" w:styleId="a3">
    <w:name w:val="Table Grid"/>
    <w:basedOn w:val="a1"/>
    <w:rsid w:val="0063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9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Admin</cp:lastModifiedBy>
  <cp:revision>5</cp:revision>
  <dcterms:created xsi:type="dcterms:W3CDTF">2013-08-26T10:20:00Z</dcterms:created>
  <dcterms:modified xsi:type="dcterms:W3CDTF">2013-08-28T06:02:00Z</dcterms:modified>
</cp:coreProperties>
</file>