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5" w:rsidRPr="00920445" w:rsidRDefault="00C3539B" w:rsidP="00920445">
      <w:pPr>
        <w:jc w:val="right"/>
      </w:pPr>
      <w:r>
        <w:t>Размеще</w:t>
      </w:r>
      <w:r w:rsidR="00923A5B">
        <w:t>но29 мая</w:t>
      </w:r>
      <w:r w:rsidR="00920445">
        <w:t xml:space="preserve"> 2020 года.</w:t>
      </w:r>
    </w:p>
    <w:p w:rsidR="00AD5FF2" w:rsidRDefault="00AD5FF2" w:rsidP="00AD5FF2">
      <w:pPr>
        <w:pStyle w:val="headertexttopleveltextcenter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 проведении конкурса</w:t>
      </w:r>
      <w:r w:rsidR="00920445">
        <w:rPr>
          <w:b/>
          <w:sz w:val="28"/>
          <w:szCs w:val="28"/>
        </w:rPr>
        <w:t xml:space="preserve"> на замещение вакантной должности руководителя муниципальной образовательной организации МО город Ефремов</w:t>
      </w:r>
      <w:r>
        <w:rPr>
          <w:b/>
          <w:sz w:val="28"/>
          <w:szCs w:val="28"/>
        </w:rPr>
        <w:t xml:space="preserve"> </w:t>
      </w:r>
    </w:p>
    <w:tbl>
      <w:tblPr>
        <w:tblW w:w="9405" w:type="dxa"/>
        <w:tblCellSpacing w:w="15" w:type="dxa"/>
        <w:tblInd w:w="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"/>
        <w:gridCol w:w="629"/>
        <w:gridCol w:w="233"/>
        <w:gridCol w:w="632"/>
        <w:gridCol w:w="472"/>
        <w:gridCol w:w="423"/>
        <w:gridCol w:w="449"/>
        <w:gridCol w:w="284"/>
        <w:gridCol w:w="425"/>
        <w:gridCol w:w="440"/>
        <w:gridCol w:w="673"/>
        <w:gridCol w:w="35"/>
        <w:gridCol w:w="408"/>
        <w:gridCol w:w="549"/>
        <w:gridCol w:w="280"/>
        <w:gridCol w:w="743"/>
        <w:gridCol w:w="932"/>
        <w:gridCol w:w="141"/>
        <w:gridCol w:w="842"/>
        <w:gridCol w:w="713"/>
        <w:gridCol w:w="50"/>
      </w:tblGrid>
      <w:tr w:rsidR="00AD5FF2" w:rsidTr="00082241">
        <w:trPr>
          <w:tblCellSpacing w:w="15" w:type="dxa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86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Комитет по образованию администрации муниципального образования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город Ефремов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объявляет конкурс на замещение вакантной должности: </w:t>
            </w:r>
            <w:r w:rsidR="00923A5B">
              <w:rPr>
                <w:b/>
              </w:rPr>
              <w:t>директор</w:t>
            </w:r>
            <w:r w:rsidR="00082241">
              <w:rPr>
                <w:b/>
              </w:rPr>
              <w:t xml:space="preserve"> МК</w:t>
            </w:r>
            <w:r w:rsidR="00923A5B">
              <w:rPr>
                <w:b/>
              </w:rPr>
              <w:t>ОУ «СШ №1»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spacing w:line="276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казенное </w:t>
            </w:r>
            <w:r w:rsidR="00923A5B">
              <w:rPr>
                <w:b/>
              </w:rPr>
              <w:t>общеобразовательное учреждение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923A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«Средняя школа №1»</w:t>
            </w:r>
            <w:r w:rsidR="00082241">
              <w:rPr>
                <w:b/>
              </w:rPr>
              <w:t>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(полное и сокращенное наименование общеобразовательной организации)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923A5B" w:rsidP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МКОУ «СШ№1»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>2. Основные характеристики и местонахождение образовательной организации.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ind w:firstLine="709"/>
              <w:jc w:val="center"/>
            </w:pPr>
            <w:r>
              <w:t>Адрес:</w:t>
            </w:r>
            <w:r w:rsidR="00082241">
              <w:t xml:space="preserve"> </w:t>
            </w:r>
            <w:proofErr w:type="gramStart"/>
            <w:r w:rsidR="00082241" w:rsidRPr="00082241">
              <w:rPr>
                <w:b/>
              </w:rPr>
              <w:t>г</w:t>
            </w:r>
            <w:proofErr w:type="gramEnd"/>
            <w:r w:rsidR="00082241" w:rsidRPr="00082241">
              <w:rPr>
                <w:b/>
              </w:rPr>
              <w:t xml:space="preserve">. Ефремов, ул. Карла Маркса, </w:t>
            </w:r>
            <w:proofErr w:type="spellStart"/>
            <w:r w:rsidR="00082241" w:rsidRPr="00082241">
              <w:rPr>
                <w:b/>
              </w:rPr>
              <w:t>д</w:t>
            </w:r>
            <w:proofErr w:type="spellEnd"/>
            <w:r w:rsidR="00082241" w:rsidRPr="00082241">
              <w:rPr>
                <w:b/>
              </w:rPr>
              <w:t xml:space="preserve"> </w:t>
            </w:r>
            <w:r w:rsidR="00923A5B">
              <w:rPr>
                <w:b/>
              </w:rPr>
              <w:t>41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Реализуемая образовательная программа:</w:t>
            </w:r>
            <w:r w:rsidR="00082241">
              <w:t xml:space="preserve"> </w:t>
            </w:r>
            <w:r w:rsidR="00923A5B">
              <w:rPr>
                <w:b/>
              </w:rPr>
              <w:t>начальное общее, основное общее, среднее общее образование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Адрес официального сайта: </w:t>
            </w:r>
            <w:r w:rsidR="00923A5B" w:rsidRPr="00923A5B">
              <w:t>http://scool1efr.ucoz.ru/</w:t>
            </w:r>
          </w:p>
        </w:tc>
      </w:tr>
      <w:tr w:rsidR="00AD5FF2" w:rsidTr="00082241">
        <w:trPr>
          <w:gridAfter w:val="1"/>
          <w:wAfter w:w="5" w:type="dxa"/>
          <w:trHeight w:val="2840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3. К претенденту  на замещение указанной должности предъявляются следующие требования: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гражданство РФ, возраст от 18 лет, владение государственным языком РФ;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</w:t>
            </w:r>
            <w:proofErr w:type="gramStart"/>
            <w: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4. Прием документов осуществляется по адресу: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spacing w:line="276" w:lineRule="auto"/>
              <w:jc w:val="center"/>
            </w:pPr>
            <w:r>
              <w:t xml:space="preserve">Тульская область, </w:t>
            </w:r>
            <w:proofErr w:type="gramStart"/>
            <w:r>
              <w:t>г</w:t>
            </w:r>
            <w:proofErr w:type="gramEnd"/>
            <w:r>
              <w:t>. Ефремов, ул. Комсомольская, д. 74, здание комитета по образованию (кабинет  № 17).</w:t>
            </w:r>
          </w:p>
        </w:tc>
      </w:tr>
      <w:tr w:rsidR="00AD5FF2" w:rsidTr="00082241">
        <w:trPr>
          <w:gridAfter w:val="1"/>
          <w:wAfter w:w="5" w:type="dxa"/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Контактное лицо 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Pr="00082241" w:rsidRDefault="00082241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2241">
              <w:rPr>
                <w:b/>
              </w:rPr>
              <w:t>Дробышева Лариса Ивановна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тел.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082241">
            <w:pPr>
              <w:pStyle w:val="formattext"/>
              <w:spacing w:before="0" w:beforeAutospacing="0" w:after="0" w:afterAutospacing="0" w:line="276" w:lineRule="auto"/>
            </w:pPr>
            <w:r>
              <w:t>6-47-92</w:t>
            </w:r>
          </w:p>
        </w:tc>
      </w:tr>
      <w:tr w:rsidR="00AD5FF2" w:rsidTr="00082241">
        <w:trPr>
          <w:tblCellSpacing w:w="15" w:type="dxa"/>
        </w:trPr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(Ф.И.О., должность)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</w:tr>
      <w:tr w:rsidR="00AD5FF2" w:rsidTr="00082241">
        <w:trPr>
          <w:tblCellSpacing w:w="15" w:type="dxa"/>
        </w:trPr>
        <w:tc>
          <w:tcPr>
            <w:tcW w:w="93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5. Начало приема заявок от претендентов на участие в конкурсе 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в</w:t>
            </w:r>
            <w:r w:rsidR="00082241">
              <w:t xml:space="preserve"> 10 часов 00 мин. «06» февраля 2020</w:t>
            </w:r>
            <w:r>
              <w:t xml:space="preserve"> года,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 xml:space="preserve">окончание </w:t>
            </w:r>
            <w:r w:rsidR="00082241">
              <w:t>в 17 часов 00 мин «02» марта 2020</w:t>
            </w:r>
            <w:r>
              <w:t xml:space="preserve"> года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6. Адрес, по которому претендент может ознакомиться с иными сведениями конкурса:   Тульская область, город Ефремов, ул. Комсомольская, дом. 74 (тел. 6-47-95, 6-</w:t>
            </w:r>
            <w:r w:rsidR="00082241">
              <w:t>55-28</w:t>
            </w:r>
            <w:r>
              <w:t>)</w:t>
            </w: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920445" w:rsidRDefault="00920445">
            <w:pPr>
              <w:pStyle w:val="formattext"/>
              <w:spacing w:before="0" w:beforeAutospacing="0" w:after="0" w:afterAutospacing="0" w:line="276" w:lineRule="auto"/>
              <w:jc w:val="center"/>
            </w:pP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Style1"/>
              <w:widowControl/>
              <w:spacing w:line="360" w:lineRule="auto"/>
            </w:pPr>
            <w:r>
              <w:rPr>
                <w:rStyle w:val="FontStyle13"/>
              </w:rPr>
              <w:lastRenderedPageBreak/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  <w:t>-  Заявление на участие в конкурсе;</w:t>
            </w:r>
            <w:r>
              <w:br/>
              <w:t xml:space="preserve"> - Личный листок по учету кадров, фотографию 3 </w:t>
            </w:r>
            <w:proofErr w:type="spellStart"/>
            <w:r>
              <w:t>х</w:t>
            </w:r>
            <w:proofErr w:type="spellEnd"/>
            <w: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>;</w:t>
            </w:r>
            <w:r>
              <w:br/>
              <w:t> -  Заверенная в установленном порядке копия трудовой книжки;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 Копии документов о профессиональном образовании, дополнительном профессиональном образовании;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 Предложения по программе деятельности (развития) образовательной организации;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Согласие на обработку персональных данных;</w:t>
            </w:r>
          </w:p>
          <w:p w:rsidR="00AD5FF2" w:rsidRDefault="00AD5FF2">
            <w:pPr>
              <w:pStyle w:val="Style1"/>
              <w:widowControl/>
              <w:spacing w:line="360" w:lineRule="auto"/>
            </w:pPr>
            <w:r>
      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- Медицинскую справку установленной законодательством формы;</w:t>
            </w:r>
          </w:p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  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4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8. Основные условия трудового         договора:</w:t>
            </w:r>
          </w:p>
        </w:tc>
        <w:tc>
          <w:tcPr>
            <w:tcW w:w="4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Заключается срочный трудовой договор; пятидневная рабочая </w:t>
            </w:r>
            <w:r w:rsidR="00920445">
              <w:t xml:space="preserve">неделя; должностной оклад –  </w:t>
            </w:r>
            <w:r w:rsidR="002C1DF8">
              <w:t>28309,00</w:t>
            </w:r>
            <w:r w:rsidR="00920445">
              <w:t xml:space="preserve"> </w:t>
            </w:r>
            <w:r>
              <w:t>руб. стимулирующие и компенсационные выплаты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     9. Конкурс состоится 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"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923A5B">
            <w:pPr>
              <w:pStyle w:val="formattext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>"</w:t>
            </w:r>
          </w:p>
        </w:tc>
        <w:tc>
          <w:tcPr>
            <w:tcW w:w="3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923A5B" w:rsidP="002659F2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июня</w:t>
            </w:r>
            <w:r w:rsidR="002659F2">
              <w:rPr>
                <w:b/>
              </w:rPr>
              <w:t xml:space="preserve"> 2020 года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</w:pPr>
            <w:r>
              <w:t xml:space="preserve"> в </w:t>
            </w:r>
            <w:r w:rsidR="000F3015">
              <w:t>09.30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3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в помещении по адресу: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 xml:space="preserve">г. Ефремов, ул. </w:t>
            </w:r>
            <w:proofErr w:type="gramStart"/>
            <w:r>
              <w:t>Комсомольская</w:t>
            </w:r>
            <w:proofErr w:type="gramEnd"/>
            <w:r>
              <w:t>, 74, актовый зал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10. Форма проведения конкурса – тестовые испытания (письменно), публичное представление    предложений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 11.</w:t>
            </w: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  <w:r>
              <w:t>Победителем признается претендент, успешно прошедший тестовые испытания и (или) внесший наилучшие предложения по программе деятельности (развития) образовательной организации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</w:pPr>
          </w:p>
        </w:tc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(Порядок определения победителя конкурса)</w:t>
            </w:r>
          </w:p>
        </w:tc>
      </w:tr>
      <w:tr w:rsidR="002659F2" w:rsidTr="002659F2">
        <w:trPr>
          <w:gridBefore w:val="1"/>
          <w:wBefore w:w="7" w:type="dxa"/>
          <w:tblCellSpacing w:w="15" w:type="dxa"/>
        </w:trPr>
        <w:tc>
          <w:tcPr>
            <w:tcW w:w="4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Default="002659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    12. Итоги конкурса будут подведены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 xml:space="preserve"> </w:t>
            </w:r>
            <w:r w:rsidR="00A75095">
              <w:rPr>
                <w:b/>
              </w:rPr>
              <w:t xml:space="preserve"> </w:t>
            </w:r>
            <w:r w:rsidRPr="00A75095">
              <w:rPr>
                <w:b/>
              </w:rPr>
              <w:t xml:space="preserve">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A75095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923A5B">
              <w:rPr>
                <w:b/>
              </w:rPr>
              <w:t>29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2659F2">
            <w:pPr>
              <w:pStyle w:val="formattext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75095">
              <w:rPr>
                <w:b/>
              </w:rPr>
              <w:t>"</w:t>
            </w:r>
          </w:p>
        </w:tc>
        <w:tc>
          <w:tcPr>
            <w:tcW w:w="3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9F2" w:rsidRPr="00A75095" w:rsidRDefault="00923A5B">
            <w:pPr>
              <w:pStyle w:val="formattext"/>
              <w:spacing w:before="0" w:beforeAutospacing="0" w:after="0" w:afterAutospacing="0" w:line="276" w:lineRule="auto"/>
              <w:ind w:right="-209"/>
              <w:rPr>
                <w:b/>
              </w:rPr>
            </w:pPr>
            <w:r>
              <w:rPr>
                <w:b/>
              </w:rPr>
              <w:t>Июня</w:t>
            </w:r>
            <w:r w:rsidR="002659F2" w:rsidRPr="00A75095">
              <w:rPr>
                <w:b/>
              </w:rPr>
              <w:t xml:space="preserve"> 2020 года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center"/>
            </w:pPr>
            <w:r>
              <w:t>о чем участники конкурса будут письменно уведомлены в  течение пяти дней.</w:t>
            </w:r>
          </w:p>
        </w:tc>
      </w:tr>
      <w:tr w:rsidR="00AD5FF2" w:rsidTr="00082241">
        <w:trPr>
          <w:gridBefore w:val="1"/>
          <w:wBefore w:w="7" w:type="dxa"/>
          <w:tblCellSpacing w:w="15" w:type="dxa"/>
        </w:trPr>
        <w:tc>
          <w:tcPr>
            <w:tcW w:w="93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5" w:type="dxa"/>
              <w:bottom w:w="15" w:type="dxa"/>
              <w:right w:w="185" w:type="dxa"/>
            </w:tcMar>
            <w:hideMark/>
          </w:tcPr>
          <w:p w:rsidR="00AD5FF2" w:rsidRDefault="00AD5FF2">
            <w:pPr>
              <w:pStyle w:val="formattext"/>
              <w:spacing w:before="0" w:beforeAutospacing="0" w:after="0" w:afterAutospacing="0" w:line="276" w:lineRule="auto"/>
              <w:jc w:val="both"/>
            </w:pPr>
            <w:r>
              <w:t xml:space="preserve"> 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</w:tbl>
    <w:p w:rsidR="00AD5FF2" w:rsidRDefault="00AD5FF2" w:rsidP="00AD5FF2">
      <w:pPr>
        <w:ind w:firstLine="0"/>
        <w:rPr>
          <w:rStyle w:val="a3"/>
          <w:b w:val="0"/>
          <w:bCs/>
          <w:sz w:val="20"/>
          <w:szCs w:val="20"/>
        </w:rPr>
      </w:pPr>
    </w:p>
    <w:p w:rsidR="000011B5" w:rsidRDefault="000011B5"/>
    <w:sectPr w:rsidR="000011B5" w:rsidSect="000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5FF2"/>
    <w:rsid w:val="000011B5"/>
    <w:rsid w:val="00082241"/>
    <w:rsid w:val="000F3015"/>
    <w:rsid w:val="002659F2"/>
    <w:rsid w:val="002C1DF8"/>
    <w:rsid w:val="006C06C0"/>
    <w:rsid w:val="007619B4"/>
    <w:rsid w:val="008738DF"/>
    <w:rsid w:val="008D48E2"/>
    <w:rsid w:val="00920445"/>
    <w:rsid w:val="00923A5B"/>
    <w:rsid w:val="00A75095"/>
    <w:rsid w:val="00AD5FF2"/>
    <w:rsid w:val="00B62310"/>
    <w:rsid w:val="00C12210"/>
    <w:rsid w:val="00C3539B"/>
    <w:rsid w:val="00C515DA"/>
    <w:rsid w:val="00E9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1">
    <w:name w:val="Style1"/>
    <w:basedOn w:val="a"/>
    <w:rsid w:val="00AD5FF2"/>
    <w:pPr>
      <w:ind w:firstLine="0"/>
      <w:jc w:val="left"/>
    </w:pPr>
    <w:rPr>
      <w:rFonts w:ascii="Times New Roman" w:hAnsi="Times New Roman" w:cs="Times New Roman"/>
    </w:rPr>
  </w:style>
  <w:style w:type="paragraph" w:customStyle="1" w:styleId="headertexttopleveltextcentertext">
    <w:name w:val="headertext topleveltext centertext"/>
    <w:basedOn w:val="a"/>
    <w:rsid w:val="00AD5FF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3">
    <w:name w:val="Цветовое выделение"/>
    <w:uiPriority w:val="99"/>
    <w:rsid w:val="00AD5FF2"/>
    <w:rPr>
      <w:b/>
      <w:bCs w:val="0"/>
      <w:color w:val="26282F"/>
    </w:rPr>
  </w:style>
  <w:style w:type="character" w:customStyle="1" w:styleId="a4">
    <w:name w:val="Гипертекстовая ссылка"/>
    <w:basedOn w:val="a3"/>
    <w:uiPriority w:val="99"/>
    <w:rsid w:val="00AD5FF2"/>
    <w:rPr>
      <w:rFonts w:ascii="Times New Roman" w:hAnsi="Times New Roman" w:cs="Times New Roman" w:hint="default"/>
      <w:bCs/>
      <w:color w:val="106BBE"/>
    </w:rPr>
  </w:style>
  <w:style w:type="character" w:customStyle="1" w:styleId="FontStyle13">
    <w:name w:val="Font Style13"/>
    <w:rsid w:val="00AD5FF2"/>
    <w:rPr>
      <w:rFonts w:ascii="Times New Roman" w:hAnsi="Times New Roman" w:cs="Times New Roman" w:hint="default"/>
      <w:sz w:val="22"/>
    </w:rPr>
  </w:style>
  <w:style w:type="character" w:styleId="a5">
    <w:name w:val="Hyperlink"/>
    <w:basedOn w:val="a0"/>
    <w:uiPriority w:val="99"/>
    <w:semiHidden/>
    <w:unhideWhenUsed/>
    <w:rsid w:val="00082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2020-06-02T11:14:00Z</dcterms:created>
  <dcterms:modified xsi:type="dcterms:W3CDTF">2020-06-02T12:55:00Z</dcterms:modified>
</cp:coreProperties>
</file>