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Утверждаю:</w:t>
      </w:r>
    </w:p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председатель комитета по образованию</w:t>
      </w:r>
    </w:p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______________ Л.Д. Пушкарева</w:t>
      </w:r>
    </w:p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«</w:t>
      </w:r>
      <w:r w:rsidR="00317E16">
        <w:rPr>
          <w:rFonts w:ascii="Times New Roman" w:hAnsi="Times New Roman" w:cs="Times New Roman"/>
        </w:rPr>
        <w:t>09</w:t>
      </w:r>
      <w:r w:rsidRPr="00D02321">
        <w:rPr>
          <w:rFonts w:ascii="Times New Roman" w:hAnsi="Times New Roman" w:cs="Times New Roman"/>
        </w:rPr>
        <w:t xml:space="preserve">»  </w:t>
      </w:r>
      <w:r w:rsidR="00317E16">
        <w:rPr>
          <w:rFonts w:ascii="Times New Roman" w:hAnsi="Times New Roman" w:cs="Times New Roman"/>
        </w:rPr>
        <w:t>января    2017</w:t>
      </w:r>
      <w:r w:rsidRPr="00D02321">
        <w:rPr>
          <w:rFonts w:ascii="Times New Roman" w:hAnsi="Times New Roman" w:cs="Times New Roman"/>
        </w:rPr>
        <w:t>г.</w:t>
      </w:r>
    </w:p>
    <w:p w:rsidR="00230D23" w:rsidRPr="00D02321" w:rsidRDefault="00230D23" w:rsidP="00230D23">
      <w:pPr>
        <w:pStyle w:val="a3"/>
        <w:jc w:val="center"/>
        <w:rPr>
          <w:rFonts w:ascii="Times New Roman" w:hAnsi="Times New Roman" w:cs="Times New Roman"/>
          <w:b/>
        </w:rPr>
      </w:pPr>
    </w:p>
    <w:p w:rsidR="00230D23" w:rsidRPr="00D02321" w:rsidRDefault="00230D23" w:rsidP="00230D23">
      <w:pPr>
        <w:pStyle w:val="a3"/>
        <w:jc w:val="center"/>
        <w:rPr>
          <w:rFonts w:ascii="Times New Roman" w:hAnsi="Times New Roman" w:cs="Times New Roman"/>
          <w:b/>
        </w:rPr>
      </w:pPr>
      <w:r w:rsidRPr="00D02321">
        <w:rPr>
          <w:rFonts w:ascii="Times New Roman" w:hAnsi="Times New Roman" w:cs="Times New Roman"/>
          <w:b/>
        </w:rPr>
        <w:t xml:space="preserve">Отчет об исполнении плана  </w:t>
      </w:r>
      <w:proofErr w:type="spellStart"/>
      <w:r w:rsidRPr="00D02321">
        <w:rPr>
          <w:rFonts w:ascii="Times New Roman" w:hAnsi="Times New Roman" w:cs="Times New Roman"/>
          <w:b/>
        </w:rPr>
        <w:t>антикоррупционной</w:t>
      </w:r>
      <w:proofErr w:type="spellEnd"/>
      <w:r w:rsidRPr="00D02321">
        <w:rPr>
          <w:rFonts w:ascii="Times New Roman" w:hAnsi="Times New Roman" w:cs="Times New Roman"/>
          <w:b/>
        </w:rPr>
        <w:t xml:space="preserve"> деятельности</w:t>
      </w:r>
    </w:p>
    <w:p w:rsidR="00230D23" w:rsidRPr="00D02321" w:rsidRDefault="00230D23" w:rsidP="00230D23">
      <w:pPr>
        <w:pStyle w:val="a3"/>
        <w:jc w:val="center"/>
        <w:rPr>
          <w:rFonts w:ascii="Times New Roman" w:hAnsi="Times New Roman" w:cs="Times New Roman"/>
          <w:b/>
        </w:rPr>
      </w:pPr>
      <w:r w:rsidRPr="00D02321">
        <w:rPr>
          <w:rFonts w:ascii="Times New Roman" w:hAnsi="Times New Roman" w:cs="Times New Roman"/>
          <w:b/>
        </w:rPr>
        <w:t>комитета по образованию администрации муниципального образования город Ефремов</w:t>
      </w:r>
      <w:r w:rsidRPr="00D02321">
        <w:rPr>
          <w:rFonts w:ascii="Times New Roman" w:eastAsia="Arial" w:hAnsi="Times New Roman" w:cs="Times New Roman"/>
          <w:b/>
        </w:rPr>
        <w:t xml:space="preserve"> </w:t>
      </w:r>
      <w:r w:rsidRPr="00D02321">
        <w:rPr>
          <w:rFonts w:ascii="Times New Roman" w:hAnsi="Times New Roman" w:cs="Times New Roman"/>
          <w:b/>
        </w:rPr>
        <w:t xml:space="preserve">за </w:t>
      </w:r>
      <w:r w:rsidR="00317E16">
        <w:rPr>
          <w:rFonts w:ascii="Times New Roman" w:hAnsi="Times New Roman" w:cs="Times New Roman"/>
          <w:b/>
        </w:rPr>
        <w:t>12</w:t>
      </w:r>
      <w:r w:rsidRPr="00D02321">
        <w:rPr>
          <w:rFonts w:ascii="Times New Roman" w:hAnsi="Times New Roman" w:cs="Times New Roman"/>
          <w:b/>
        </w:rPr>
        <w:t xml:space="preserve"> месяцев 2016 года</w:t>
      </w:r>
    </w:p>
    <w:p w:rsidR="00230D23" w:rsidRPr="00230D23" w:rsidRDefault="00230D23" w:rsidP="00230D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3119"/>
        <w:gridCol w:w="5953"/>
      </w:tblGrid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232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2321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5953" w:type="dxa"/>
          </w:tcPr>
          <w:p w:rsidR="00230D23" w:rsidRPr="00D02321" w:rsidRDefault="00E750C8" w:rsidP="00230D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2321">
              <w:rPr>
                <w:rFonts w:ascii="Times New Roman" w:hAnsi="Times New Roman" w:cs="Times New Roman"/>
                <w:b/>
              </w:rPr>
              <w:t xml:space="preserve">Отчет </w:t>
            </w:r>
            <w:r w:rsidR="00230D23" w:rsidRPr="00D02321">
              <w:rPr>
                <w:rFonts w:ascii="Times New Roman" w:hAnsi="Times New Roman" w:cs="Times New Roman"/>
                <w:b/>
              </w:rPr>
              <w:t xml:space="preserve"> исполнения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Назначение должностного лица, ответственного за работу по профилактике и противодействию коррупции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Председатель</w:t>
            </w:r>
          </w:p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комитета по образованию</w:t>
            </w:r>
          </w:p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(Пушкарева Л.Д.)</w:t>
            </w:r>
          </w:p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Распоряжение администрации МО город Ефремов от 28.04.2016 № 363-р «О назначении ответственных за работу по профилактике коррупционных и иных правонарушений в администрации муниципального образования город Ефремов»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Освещение на совещании руководителей МОУ вопросов  по противодействию коррупции, формированию негативного отношения к дарению подарков в связи с их должностным положением или в связи с исполнением ими служебных обязанностей, а также в целях повышения правовой грамотности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19758D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</w:t>
            </w:r>
            <w:r w:rsidR="00E750C8" w:rsidRPr="00D02321">
              <w:rPr>
                <w:rFonts w:ascii="Times New Roman" w:hAnsi="Times New Roman" w:cs="Times New Roman"/>
              </w:rPr>
              <w:t>ябрь 2016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Размещение в помещении комитета по  образованию печатных агитационных материалов по вопросам профилактики и противодействия коррупции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D02321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Май 2016 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Учет обращений граждан и организаций, содержащих информацию о коррупционных правонарушениях в комитете по образованию и принятие соответствующих мер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Организация представления в установленном порядке сведений о доходах, расходах, об имуществе и обязательствах имущественного характера руководителей подведомственных образовательных и иных учреждений, членов их семей, а также организация размещения указанных сведений  на сайте муниципального образования город Ефремов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D02321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Апрель – май 2016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Мониторинг изменений законодательства в области противодействия коррупции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D02321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204760" w:rsidRPr="00230D23" w:rsidRDefault="00204760" w:rsidP="00230D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04760" w:rsidRPr="00230D23" w:rsidSect="00D0232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30D23"/>
    <w:rsid w:val="000A19DB"/>
    <w:rsid w:val="0019758D"/>
    <w:rsid w:val="00204760"/>
    <w:rsid w:val="00230D23"/>
    <w:rsid w:val="00317E16"/>
    <w:rsid w:val="009148CA"/>
    <w:rsid w:val="00D02321"/>
    <w:rsid w:val="00DC60BB"/>
    <w:rsid w:val="00E66AED"/>
    <w:rsid w:val="00E7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D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2016-11-01T07:25:00Z</cp:lastPrinted>
  <dcterms:created xsi:type="dcterms:W3CDTF">2017-01-18T11:18:00Z</dcterms:created>
  <dcterms:modified xsi:type="dcterms:W3CDTF">2017-01-18T11:18:00Z</dcterms:modified>
</cp:coreProperties>
</file>